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FB4" w:rsidRDefault="00A23FB4" w:rsidP="00A23FB4">
      <w:pPr>
        <w:jc w:val="right"/>
      </w:pPr>
      <w:bookmarkStart w:id="0" w:name="_GoBack"/>
      <w:bookmarkEnd w:id="0"/>
      <w:r>
        <w:rPr>
          <w:rFonts w:ascii="Times New Roman" w:eastAsia="NSimSun" w:hAnsi="Times New Roman"/>
          <w:sz w:val="24"/>
          <w:szCs w:val="24"/>
          <w:lang w:bidi="hi-IN"/>
        </w:rPr>
        <w:t>ПРОЕКТ</w:t>
      </w:r>
    </w:p>
    <w:p w:rsidR="00A23FB4" w:rsidRDefault="00A23FB4" w:rsidP="00A23FB4">
      <w:pPr>
        <w:jc w:val="right"/>
        <w:rPr>
          <w:rFonts w:ascii="Times New Roman" w:eastAsia="NSimSun" w:hAnsi="Times New Roman"/>
          <w:sz w:val="24"/>
          <w:szCs w:val="24"/>
          <w:lang w:bidi="hi-IN"/>
        </w:rPr>
      </w:pPr>
    </w:p>
    <w:p w:rsidR="00A23FB4" w:rsidRDefault="00A23FB4" w:rsidP="00A23FB4">
      <w:pPr>
        <w:ind w:left="5670"/>
        <w:outlineLvl w:val="0"/>
      </w:pPr>
      <w:r>
        <w:rPr>
          <w:rFonts w:ascii="Times New Roman" w:hAnsi="Times New Roman"/>
          <w:sz w:val="24"/>
          <w:szCs w:val="24"/>
        </w:rPr>
        <w:t>Приложение № 3</w:t>
      </w:r>
    </w:p>
    <w:p w:rsidR="00A23FB4" w:rsidRDefault="00A23FB4" w:rsidP="00A23FB4">
      <w:pPr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Государственной программе</w:t>
      </w:r>
    </w:p>
    <w:p w:rsidR="00A23FB4" w:rsidRDefault="00A23FB4" w:rsidP="00A23FB4">
      <w:pPr>
        <w:tabs>
          <w:tab w:val="left" w:pos="4111"/>
        </w:tabs>
        <w:ind w:left="5670"/>
      </w:pPr>
      <w:r>
        <w:rPr>
          <w:rFonts w:ascii="Times New Roman" w:hAnsi="Times New Roman"/>
          <w:sz w:val="24"/>
          <w:szCs w:val="24"/>
        </w:rPr>
        <w:t>Кировской области</w:t>
      </w:r>
    </w:p>
    <w:p w:rsidR="00A23FB4" w:rsidRDefault="00A23FB4" w:rsidP="00A23FB4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«Охрана окружающей среды, воспроизводство и использование природных ресурсов», утвержденной постановлением </w:t>
      </w:r>
    </w:p>
    <w:p w:rsidR="00A23FB4" w:rsidRDefault="00A23FB4" w:rsidP="00A23FB4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A23FB4" w:rsidRDefault="00A23FB4" w:rsidP="00A23FB4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27.12.2019 № 731-П</w:t>
      </w:r>
    </w:p>
    <w:p w:rsidR="00A23FB4" w:rsidRDefault="00A23FB4" w:rsidP="00A23FB4">
      <w:pPr>
        <w:jc w:val="right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jc w:val="center"/>
      </w:pPr>
      <w:r>
        <w:rPr>
          <w:rFonts w:ascii="Times New Roman" w:eastAsia="Calibri" w:hAnsi="Times New Roman"/>
          <w:b/>
          <w:caps/>
          <w:sz w:val="24"/>
          <w:szCs w:val="24"/>
        </w:rPr>
        <w:t>ПОРЯДОК</w:t>
      </w:r>
    </w:p>
    <w:p w:rsidR="00A23FB4" w:rsidRDefault="00A23FB4" w:rsidP="00A23FB4">
      <w:pPr>
        <w:jc w:val="center"/>
      </w:pPr>
      <w:r>
        <w:rPr>
          <w:rFonts w:ascii="Times New Roman" w:eastAsia="Calibri" w:hAnsi="Times New Roman"/>
          <w:b/>
          <w:caps/>
          <w:sz w:val="24"/>
          <w:szCs w:val="24"/>
        </w:rPr>
        <w:t>ПРЕДОСТАВЛЕНИЯ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И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РАСПРЕДЕЛЕНИЯ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СУБСИДИЙ МЕСТНЫМ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БЮДЖЕТАМ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ИЗ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ОБЛАСТНОГО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БЮДЖЕТА НА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РЕАЛИЗАЦИЮ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ГОСУДАРСТВЕННОЙ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ПРОГРАММЫ Кировской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области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«</w:t>
      </w:r>
      <w:r>
        <w:rPr>
          <w:rFonts w:ascii="Times New Roman" w:eastAsia="Calibri" w:hAnsi="Times New Roman"/>
          <w:b/>
          <w:caps/>
          <w:sz w:val="24"/>
          <w:szCs w:val="24"/>
        </w:rPr>
        <w:t>Охрана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окружающей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среды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, </w:t>
      </w:r>
      <w:r>
        <w:rPr>
          <w:rFonts w:ascii="Times New Roman" w:eastAsia="Calibri" w:hAnsi="Times New Roman"/>
          <w:b/>
          <w:caps/>
          <w:sz w:val="24"/>
          <w:szCs w:val="24"/>
        </w:rPr>
        <w:t>воспроизводство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и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использование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природных</w:t>
      </w:r>
      <w:r>
        <w:rPr>
          <w:rFonts w:ascii="Times New Roman" w:eastAsia="Liberation Serif" w:hAnsi="Times New Roman"/>
          <w:b/>
          <w:caps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caps/>
          <w:sz w:val="24"/>
          <w:szCs w:val="24"/>
        </w:rPr>
        <w:t>ресурсов</w:t>
      </w:r>
      <w:r>
        <w:rPr>
          <w:rFonts w:ascii="Times New Roman" w:eastAsia="Liberation Serif" w:hAnsi="Times New Roman"/>
          <w:b/>
          <w:caps/>
          <w:sz w:val="24"/>
          <w:szCs w:val="24"/>
        </w:rPr>
        <w:t>»</w:t>
      </w:r>
    </w:p>
    <w:p w:rsidR="00A23FB4" w:rsidRDefault="00A23FB4" w:rsidP="00A23FB4">
      <w:pPr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1. </w:t>
      </w:r>
      <w:r>
        <w:rPr>
          <w:rFonts w:ascii="Times New Roman" w:eastAsia="Calibri" w:hAnsi="Times New Roman"/>
          <w:sz w:val="24"/>
          <w:szCs w:val="24"/>
        </w:rPr>
        <w:t>Порядок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распределения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местным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из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Государственной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программы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далее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Порядок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устанавливает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правила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распределения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из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местным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государственной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программы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Охрана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окружающей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среды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воспроизводство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использование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ресурсов</w:t>
      </w:r>
      <w:r>
        <w:rPr>
          <w:rFonts w:ascii="Times New Roman" w:eastAsia="Liberation Serif" w:hAnsi="Times New Roman"/>
          <w:sz w:val="24"/>
          <w:szCs w:val="24"/>
        </w:rPr>
        <w:t>" (</w:t>
      </w:r>
      <w:r>
        <w:rPr>
          <w:rFonts w:ascii="Times New Roman" w:eastAsia="Calibri" w:hAnsi="Times New Roman"/>
          <w:sz w:val="24"/>
          <w:szCs w:val="24"/>
        </w:rPr>
        <w:t>далее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субсидия</w:t>
      </w:r>
      <w:r>
        <w:rPr>
          <w:rFonts w:ascii="Times New Roman" w:eastAsia="Liberation Serif" w:hAnsi="Times New Roman"/>
          <w:sz w:val="24"/>
          <w:szCs w:val="24"/>
        </w:rPr>
        <w:t>).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2. </w:t>
      </w:r>
      <w:r>
        <w:rPr>
          <w:rFonts w:ascii="Times New Roman" w:eastAsia="Calibri" w:hAnsi="Times New Roman"/>
          <w:sz w:val="24"/>
          <w:szCs w:val="24"/>
        </w:rPr>
        <w:t>Целью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является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расходных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обязательств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следующих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мероприятий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2.1. </w:t>
      </w:r>
      <w:r>
        <w:rPr>
          <w:rFonts w:ascii="Times New Roman" w:eastAsia="Calibri" w:hAnsi="Times New Roman"/>
          <w:sz w:val="24"/>
          <w:szCs w:val="24"/>
        </w:rPr>
        <w:t>Разработка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корректировка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проектно</w:t>
      </w:r>
      <w:r>
        <w:rPr>
          <w:rFonts w:ascii="Times New Roman" w:eastAsia="Liberation Serif" w:hAnsi="Times New Roman"/>
          <w:sz w:val="24"/>
          <w:szCs w:val="24"/>
        </w:rPr>
        <w:t>-</w:t>
      </w:r>
      <w:r>
        <w:rPr>
          <w:rFonts w:ascii="Times New Roman" w:eastAsia="Calibri" w:hAnsi="Times New Roman"/>
          <w:sz w:val="24"/>
          <w:szCs w:val="24"/>
        </w:rPr>
        <w:t>сметной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строительству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берегоукрепительных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капитальному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ремонту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гидротехнических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находящихся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собственности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строительство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реконструкция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берегоукрепительных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реконструкция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капитальный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текущий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ремонт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гидротехнических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находящихся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собственности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далее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мероприятие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Развитие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водохозяйственного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комплекса</w:t>
      </w:r>
      <w:r>
        <w:rPr>
          <w:rFonts w:ascii="Times New Roman" w:eastAsia="Liberation Serif" w:hAnsi="Times New Roman"/>
          <w:sz w:val="24"/>
          <w:szCs w:val="24"/>
        </w:rPr>
        <w:t xml:space="preserve">").    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2.2. </w:t>
      </w:r>
      <w:r>
        <w:rPr>
          <w:rFonts w:ascii="Times New Roman" w:eastAsia="Calibri" w:hAnsi="Times New Roman"/>
          <w:sz w:val="24"/>
          <w:szCs w:val="24"/>
        </w:rPr>
        <w:t>Разработка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корректировка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проектной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рекультивация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далее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мероприятие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рекультивация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>").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2.3. 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>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3.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предоставляются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министерством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охраны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окружающей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среды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далее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министерство</w:t>
      </w:r>
      <w:r>
        <w:rPr>
          <w:rFonts w:ascii="Times New Roman" w:eastAsia="Liberation Serif" w:hAnsi="Times New Roman"/>
          <w:sz w:val="24"/>
          <w:szCs w:val="24"/>
        </w:rPr>
        <w:t>).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4.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предоставляются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районам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муниципальным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округам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городским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сельским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поселениям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далее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муниципальные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>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Критериями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отбора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являются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4.1.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мероприятию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Развитие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водохозяйственного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комплекса</w:t>
      </w:r>
      <w:r>
        <w:rPr>
          <w:rFonts w:ascii="Times New Roman" w:eastAsia="Liberation Serif" w:hAnsi="Times New Roman"/>
          <w:sz w:val="24"/>
          <w:szCs w:val="24"/>
        </w:rPr>
        <w:t>":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наличие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или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участков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опасных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точки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зрения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негативного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воздействия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необходимость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выполнения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предотвращению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негативного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воздействия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наличие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гидротехнических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аварии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могут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привести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возникновению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чрезвычайной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ситуации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ожидаемая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социально</w:t>
      </w:r>
      <w:r>
        <w:rPr>
          <w:rFonts w:ascii="Times New Roman" w:eastAsia="Liberation Serif" w:hAnsi="Times New Roman"/>
          <w:sz w:val="24"/>
          <w:szCs w:val="24"/>
        </w:rPr>
        <w:t>-</w:t>
      </w:r>
      <w:r>
        <w:rPr>
          <w:rFonts w:ascii="Times New Roman" w:eastAsia="Calibri" w:hAnsi="Times New Roman"/>
          <w:sz w:val="24"/>
          <w:szCs w:val="24"/>
        </w:rPr>
        <w:t>экономическая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эффективность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мероприятий</w:t>
      </w:r>
      <w:r>
        <w:rPr>
          <w:rFonts w:ascii="Times New Roman" w:eastAsia="Liberation Serif" w:hAnsi="Times New Roman"/>
          <w:sz w:val="24"/>
          <w:szCs w:val="24"/>
        </w:rPr>
        <w:t>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lastRenderedPageBreak/>
        <w:t xml:space="preserve">4.2.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мероприятию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рекультивация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>":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наличие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состоянию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01.01.2018);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наличие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проектной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имеющей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положительное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заключение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государственной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экологической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экспертизы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положительное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заключение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проверке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достоверности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определения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сметной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стоимости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при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предоставлении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>);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нахождение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земельного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участка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котором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расположена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свалка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собственности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при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предоставлении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>).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4.3.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мероприятию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>":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наличие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судебного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решения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или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представления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прокурора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свалки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отвечающей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далее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свалка</w:t>
      </w:r>
      <w:r>
        <w:rPr>
          <w:rFonts w:ascii="Times New Roman" w:eastAsia="Liberation Serif" w:hAnsi="Times New Roman"/>
          <w:sz w:val="24"/>
          <w:szCs w:val="24"/>
        </w:rPr>
        <w:t>);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наличие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сметного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свалки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наличие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свалки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перечне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подлежащих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>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5. </w:t>
      </w:r>
      <w:r>
        <w:rPr>
          <w:rFonts w:ascii="Times New Roman" w:eastAsia="Calibri" w:hAnsi="Times New Roman"/>
          <w:sz w:val="24"/>
          <w:szCs w:val="24"/>
        </w:rPr>
        <w:t>Расчет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i-</w:t>
      </w:r>
      <w:r>
        <w:rPr>
          <w:rFonts w:ascii="Times New Roman" w:eastAsia="Calibri" w:hAnsi="Times New Roman"/>
          <w:sz w:val="24"/>
          <w:szCs w:val="24"/>
        </w:rPr>
        <w:t>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производится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формуле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jc w:val="both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jc w:val="center"/>
      </w:pPr>
      <w:r>
        <w:rPr>
          <w:rFonts w:ascii="Times New Roman" w:eastAsia="Liberation Serif" w:hAnsi="Times New Roman"/>
          <w:sz w:val="24"/>
          <w:szCs w:val="24"/>
        </w:rPr>
        <w:t>S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</w:t>
      </w:r>
      <w:r>
        <w:rPr>
          <w:rFonts w:ascii="Times New Roman" w:eastAsia="Liberation Serif" w:hAnsi="Times New Roman"/>
          <w:sz w:val="24"/>
          <w:szCs w:val="24"/>
        </w:rPr>
        <w:t xml:space="preserve"> = S</w:t>
      </w:r>
      <w:r>
        <w:rPr>
          <w:rFonts w:ascii="Times New Roman" w:eastAsia="Calibri" w:hAnsi="Times New Roman"/>
          <w:sz w:val="24"/>
          <w:szCs w:val="24"/>
          <w:vertAlign w:val="subscript"/>
        </w:rPr>
        <w:t>ГТС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</w:t>
      </w:r>
      <w:r>
        <w:rPr>
          <w:rFonts w:ascii="Times New Roman" w:eastAsia="Liberation Serif" w:hAnsi="Times New Roman"/>
          <w:sz w:val="24"/>
          <w:szCs w:val="24"/>
        </w:rPr>
        <w:t xml:space="preserve"> + S</w:t>
      </w:r>
      <w:r>
        <w:rPr>
          <w:rFonts w:ascii="Times New Roman" w:eastAsia="Calibri" w:hAnsi="Times New Roman"/>
          <w:sz w:val="24"/>
          <w:szCs w:val="24"/>
        </w:rPr>
        <w:t>лс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</w:t>
      </w:r>
      <w:r>
        <w:rPr>
          <w:rFonts w:ascii="Times New Roman" w:eastAsia="Liberation Serif" w:hAnsi="Times New Roman"/>
          <w:sz w:val="24"/>
          <w:szCs w:val="24"/>
        </w:rPr>
        <w:t xml:space="preserve"> + S</w:t>
      </w:r>
      <w:r>
        <w:rPr>
          <w:rFonts w:ascii="Times New Roman" w:eastAsia="Calibri" w:hAnsi="Times New Roman"/>
          <w:sz w:val="24"/>
          <w:szCs w:val="24"/>
        </w:rPr>
        <w:t>нс</w:t>
      </w:r>
      <w:r>
        <w:rPr>
          <w:rFonts w:ascii="Times New Roman" w:eastAsia="Liberation Serif" w:hAnsi="Times New Roman"/>
          <w:sz w:val="24"/>
          <w:szCs w:val="24"/>
        </w:rPr>
        <w:t xml:space="preserve">i, </w:t>
      </w:r>
      <w:r>
        <w:rPr>
          <w:rFonts w:ascii="Times New Roman" w:eastAsia="Calibri" w:hAnsi="Times New Roman"/>
          <w:sz w:val="24"/>
          <w:szCs w:val="24"/>
        </w:rPr>
        <w:t>где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jc w:val="both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>S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размер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i-</w:t>
      </w:r>
      <w:r>
        <w:rPr>
          <w:rFonts w:ascii="Times New Roman" w:eastAsia="Calibri" w:hAnsi="Times New Roman"/>
          <w:sz w:val="24"/>
          <w:szCs w:val="24"/>
        </w:rPr>
        <w:t>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  <w:vertAlign w:val="subscript"/>
        </w:rPr>
        <w:t>ГТС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объем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i-</w:t>
      </w:r>
      <w:r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мероприятие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Развитие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водохозяйственного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комплекса</w:t>
      </w:r>
      <w:r>
        <w:rPr>
          <w:rFonts w:ascii="Times New Roman" w:eastAsia="Liberation Serif" w:hAnsi="Times New Roman"/>
          <w:sz w:val="24"/>
          <w:szCs w:val="24"/>
        </w:rPr>
        <w:t xml:space="preserve">",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</w:rPr>
        <w:t>лс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объем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i-</w:t>
      </w:r>
      <w:r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мероприятие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рекультивация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",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</w:rPr>
        <w:t>нс</w:t>
      </w:r>
      <w:r>
        <w:rPr>
          <w:rFonts w:ascii="Times New Roman" w:eastAsia="Liberation Serif" w:hAnsi="Times New Roman"/>
          <w:sz w:val="24"/>
          <w:szCs w:val="24"/>
        </w:rPr>
        <w:t xml:space="preserve">i - </w:t>
      </w:r>
      <w:r>
        <w:rPr>
          <w:rFonts w:ascii="Times New Roman" w:eastAsia="Calibri" w:hAnsi="Times New Roman"/>
          <w:sz w:val="24"/>
          <w:szCs w:val="24"/>
        </w:rPr>
        <w:t>объем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i-</w:t>
      </w:r>
      <w:r>
        <w:rPr>
          <w:rFonts w:ascii="Times New Roman" w:eastAsia="Calibri" w:hAnsi="Times New Roman"/>
          <w:sz w:val="24"/>
          <w:szCs w:val="24"/>
        </w:rPr>
        <w:t>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мероприятие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",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5.1. </w:t>
      </w:r>
      <w:r>
        <w:rPr>
          <w:rFonts w:ascii="Times New Roman" w:eastAsia="Calibri" w:hAnsi="Times New Roman"/>
          <w:sz w:val="24"/>
          <w:szCs w:val="24"/>
        </w:rPr>
        <w:t>Расчет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мероприятия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Развитие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водохозяйственного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комплекса</w:t>
      </w:r>
      <w:r>
        <w:rPr>
          <w:rFonts w:ascii="Times New Roman" w:eastAsia="Liberation Serif" w:hAnsi="Times New Roman"/>
          <w:sz w:val="24"/>
          <w:szCs w:val="24"/>
        </w:rPr>
        <w:t xml:space="preserve">" </w:t>
      </w:r>
      <w:r>
        <w:rPr>
          <w:rFonts w:ascii="Times New Roman" w:eastAsia="Calibri" w:hAnsi="Times New Roman"/>
          <w:sz w:val="24"/>
          <w:szCs w:val="24"/>
        </w:rPr>
        <w:t>производится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формуле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jc w:val="both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jc w:val="center"/>
      </w:pPr>
      <w:r>
        <w:rPr>
          <w:rFonts w:ascii="Times New Roman" w:hAnsi="Times New Roman"/>
          <w:noProof/>
          <w:kern w:val="0"/>
          <w:sz w:val="24"/>
          <w:szCs w:val="24"/>
        </w:rPr>
        <w:drawing>
          <wp:inline distT="0" distB="0" distL="0" distR="0" wp14:anchorId="280B3391" wp14:editId="50C613A6">
            <wp:extent cx="1838328" cy="514350"/>
            <wp:effectExtent l="0" t="0" r="952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8328" cy="5143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23FB4" w:rsidRDefault="00A23FB4" w:rsidP="00A23FB4">
      <w:pPr>
        <w:jc w:val="both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  <w:vertAlign w:val="subscript"/>
        </w:rPr>
        <w:t>ГТС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размер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мероприятия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Развитие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водохозяйственного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комплекса</w:t>
      </w:r>
      <w:r>
        <w:rPr>
          <w:rFonts w:ascii="Times New Roman" w:eastAsia="Liberation Serif" w:hAnsi="Times New Roman"/>
          <w:sz w:val="24"/>
          <w:szCs w:val="24"/>
        </w:rPr>
        <w:t xml:space="preserve">",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С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in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стоимость</w:t>
      </w:r>
      <w:r>
        <w:rPr>
          <w:rFonts w:ascii="Times New Roman" w:eastAsia="Liberation Serif" w:hAnsi="Times New Roman"/>
          <w:sz w:val="24"/>
          <w:szCs w:val="24"/>
        </w:rPr>
        <w:t xml:space="preserve"> n-</w:t>
      </w:r>
      <w:r>
        <w:rPr>
          <w:rFonts w:ascii="Times New Roman" w:eastAsia="Calibri" w:hAnsi="Times New Roman"/>
          <w:sz w:val="24"/>
          <w:szCs w:val="24"/>
        </w:rPr>
        <w:t>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вида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работ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указанного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пункте</w:t>
      </w:r>
      <w:r>
        <w:rPr>
          <w:rFonts w:ascii="Times New Roman" w:eastAsia="Liberation Serif" w:hAnsi="Times New Roman"/>
          <w:sz w:val="24"/>
          <w:szCs w:val="24"/>
        </w:rPr>
        <w:t xml:space="preserve"> 2.1 </w:t>
      </w:r>
      <w:r>
        <w:rPr>
          <w:rFonts w:ascii="Times New Roman" w:eastAsia="Calibri" w:hAnsi="Times New Roman"/>
          <w:sz w:val="24"/>
          <w:szCs w:val="24"/>
        </w:rPr>
        <w:t>настоящего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Порядка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i-</w:t>
      </w:r>
      <w:r>
        <w:rPr>
          <w:rFonts w:ascii="Times New Roman" w:eastAsia="Calibri" w:hAnsi="Times New Roman"/>
          <w:sz w:val="24"/>
          <w:szCs w:val="24"/>
        </w:rPr>
        <w:t>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соответствующий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финансовый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год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n - </w:t>
      </w:r>
      <w:r>
        <w:rPr>
          <w:rFonts w:ascii="Times New Roman" w:eastAsia="Calibri" w:hAnsi="Times New Roman"/>
          <w:sz w:val="24"/>
          <w:szCs w:val="24"/>
        </w:rPr>
        <w:t>вид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работ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>Y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n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областью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объема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расходного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обязательства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процентов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85%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строительству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берегоукрепительных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капитальному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текущему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ремонту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гидротехнических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находящихся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собственности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при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отсутствии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из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lastRenderedPageBreak/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90%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строительству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берегоукрепительных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капитальному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текущему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ремонту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гидротехнических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находящихся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собственности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при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отсутствии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из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85%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разработке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корректировке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проектно</w:t>
      </w:r>
      <w:r>
        <w:rPr>
          <w:rFonts w:ascii="Times New Roman" w:eastAsia="Liberation Serif" w:hAnsi="Times New Roman"/>
          <w:sz w:val="24"/>
          <w:szCs w:val="24"/>
        </w:rPr>
        <w:t>-</w:t>
      </w:r>
      <w:r>
        <w:rPr>
          <w:rFonts w:ascii="Times New Roman" w:eastAsia="Calibri" w:hAnsi="Times New Roman"/>
          <w:sz w:val="24"/>
          <w:szCs w:val="24"/>
        </w:rPr>
        <w:t>сметной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строительству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берегоукрепительных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капитальному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ремонту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гидротехнических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находящихся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собственности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90%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разработке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корректировке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проектно</w:t>
      </w:r>
      <w:r>
        <w:rPr>
          <w:rFonts w:ascii="Times New Roman" w:eastAsia="Liberation Serif" w:hAnsi="Times New Roman"/>
          <w:sz w:val="24"/>
          <w:szCs w:val="24"/>
        </w:rPr>
        <w:t>-</w:t>
      </w:r>
      <w:r>
        <w:rPr>
          <w:rFonts w:ascii="Times New Roman" w:eastAsia="Calibri" w:hAnsi="Times New Roman"/>
          <w:sz w:val="24"/>
          <w:szCs w:val="24"/>
        </w:rPr>
        <w:t>сметной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строительству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берегоукрепительных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капитальному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ремонту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гидротехнических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находящихся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собственности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объема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расходного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обязательства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строительству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берегоукрепительных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реконструкции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капитальному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ремонту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гидротехнических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сооружений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находящихся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собственности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при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наличии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из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устанавливается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соответствии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соглашением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предоставлении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из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субъекта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Российской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государственных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программ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подпрограмм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субъектов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Российской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использования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охраны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водных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соответствующий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финансовый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год</w:t>
      </w:r>
      <w:r>
        <w:rPr>
          <w:rFonts w:ascii="Times New Roman" w:eastAsia="Liberation Serif" w:hAnsi="Times New Roman"/>
          <w:sz w:val="24"/>
          <w:szCs w:val="24"/>
        </w:rPr>
        <w:t>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5.2. </w:t>
      </w:r>
      <w:r>
        <w:rPr>
          <w:rFonts w:ascii="Times New Roman" w:eastAsia="Calibri" w:hAnsi="Times New Roman"/>
          <w:sz w:val="24"/>
          <w:szCs w:val="24"/>
        </w:rPr>
        <w:t>Расчет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мероприятие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рекультивация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" </w:t>
      </w:r>
      <w:r>
        <w:rPr>
          <w:rFonts w:ascii="Times New Roman" w:eastAsia="Calibri" w:hAnsi="Times New Roman"/>
          <w:sz w:val="24"/>
          <w:szCs w:val="24"/>
        </w:rPr>
        <w:t>производится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формуле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jc w:val="both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jc w:val="center"/>
      </w:pPr>
      <w:r>
        <w:rPr>
          <w:rFonts w:ascii="Times New Roman" w:hAnsi="Times New Roman"/>
          <w:noProof/>
          <w:kern w:val="0"/>
          <w:sz w:val="24"/>
          <w:szCs w:val="24"/>
        </w:rPr>
        <w:drawing>
          <wp:inline distT="0" distB="0" distL="0" distR="0" wp14:anchorId="59EC9634" wp14:editId="644B2CFE">
            <wp:extent cx="1628775" cy="476246"/>
            <wp:effectExtent l="0" t="0" r="9525" b="4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762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23FB4" w:rsidRDefault="00A23FB4" w:rsidP="00A23FB4">
      <w:pPr>
        <w:jc w:val="both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  <w:vertAlign w:val="subscript"/>
        </w:rPr>
        <w:t>лс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размер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мероприятие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рекультивация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",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С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in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стоимость</w:t>
      </w:r>
      <w:r>
        <w:rPr>
          <w:rFonts w:ascii="Times New Roman" w:eastAsia="Liberation Serif" w:hAnsi="Times New Roman"/>
          <w:sz w:val="24"/>
          <w:szCs w:val="24"/>
        </w:rPr>
        <w:t xml:space="preserve"> n-</w:t>
      </w:r>
      <w:r>
        <w:rPr>
          <w:rFonts w:ascii="Times New Roman" w:eastAsia="Calibri" w:hAnsi="Times New Roman"/>
          <w:sz w:val="24"/>
          <w:szCs w:val="24"/>
        </w:rPr>
        <w:t>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вида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работ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указанного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пункте</w:t>
      </w:r>
      <w:r>
        <w:rPr>
          <w:rFonts w:ascii="Times New Roman" w:eastAsia="Liberation Serif" w:hAnsi="Times New Roman"/>
          <w:sz w:val="24"/>
          <w:szCs w:val="24"/>
        </w:rPr>
        <w:t xml:space="preserve"> 2.2 </w:t>
      </w:r>
      <w:r>
        <w:rPr>
          <w:rFonts w:ascii="Times New Roman" w:eastAsia="Calibri" w:hAnsi="Times New Roman"/>
          <w:sz w:val="24"/>
          <w:szCs w:val="24"/>
        </w:rPr>
        <w:t>настоящего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Порядка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i-</w:t>
      </w:r>
      <w:r>
        <w:rPr>
          <w:rFonts w:ascii="Times New Roman" w:eastAsia="Calibri" w:hAnsi="Times New Roman"/>
          <w:sz w:val="24"/>
          <w:szCs w:val="24"/>
        </w:rPr>
        <w:t>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соответствующий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финансовый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год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n - </w:t>
      </w:r>
      <w:r>
        <w:rPr>
          <w:rFonts w:ascii="Times New Roman" w:eastAsia="Calibri" w:hAnsi="Times New Roman"/>
          <w:sz w:val="24"/>
          <w:szCs w:val="24"/>
        </w:rPr>
        <w:t>вид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работ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  <w:vertAlign w:val="subscript"/>
        </w:rPr>
        <w:t>n</w:t>
      </w:r>
      <w:r>
        <w:rPr>
          <w:rFonts w:ascii="Times New Roman" w:eastAsia="Liberation Serif" w:hAnsi="Times New Roman"/>
          <w:sz w:val="24"/>
          <w:szCs w:val="24"/>
        </w:rPr>
        <w:t xml:space="preserve"> -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областью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объема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расходного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обязательства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процентов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2020 </w:t>
      </w:r>
      <w:r>
        <w:rPr>
          <w:rFonts w:ascii="Times New Roman" w:eastAsia="Calibri" w:hAnsi="Times New Roman"/>
          <w:sz w:val="24"/>
          <w:szCs w:val="24"/>
        </w:rPr>
        <w:t>год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80%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разработке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корректировке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проектной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1,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80%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разработке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корректировке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проектной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lastRenderedPageBreak/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1,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2021 </w:t>
      </w:r>
      <w:r>
        <w:rPr>
          <w:rFonts w:ascii="Times New Roman" w:eastAsia="Calibri" w:hAnsi="Times New Roman"/>
          <w:sz w:val="24"/>
          <w:szCs w:val="24"/>
        </w:rPr>
        <w:t>—</w:t>
      </w:r>
      <w:r>
        <w:rPr>
          <w:rFonts w:ascii="Times New Roman" w:eastAsia="Liberation Serif" w:hAnsi="Times New Roman"/>
          <w:sz w:val="24"/>
          <w:szCs w:val="24"/>
        </w:rPr>
        <w:t xml:space="preserve"> 2022 </w:t>
      </w:r>
      <w:r>
        <w:rPr>
          <w:rFonts w:ascii="Times New Roman" w:eastAsia="Calibri" w:hAnsi="Times New Roman"/>
          <w:sz w:val="24"/>
          <w:szCs w:val="24"/>
        </w:rPr>
        <w:t>годы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90%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разработке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корректировке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проектной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1,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95%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разработке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корректировке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проектной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документации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объема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расходного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обязательства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рекультивации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наличии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из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устанавливается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соответствии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соглашением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предоставлении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из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субъекта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Российской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Федерации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несанкционированных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границах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наиболее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опасных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объектов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накопленного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экологического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вреда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окружающей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среде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соответствующий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финансовый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год</w:t>
      </w:r>
      <w:r>
        <w:rPr>
          <w:rFonts w:ascii="Times New Roman" w:eastAsia="Liberation Serif" w:hAnsi="Times New Roman"/>
          <w:sz w:val="24"/>
          <w:szCs w:val="24"/>
        </w:rPr>
        <w:t>.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5.3. </w:t>
      </w:r>
      <w:r>
        <w:rPr>
          <w:rFonts w:ascii="Times New Roman" w:eastAsia="Calibri" w:hAnsi="Times New Roman"/>
          <w:sz w:val="24"/>
          <w:szCs w:val="24"/>
        </w:rPr>
        <w:t>Расчет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мероприятия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"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i-</w:t>
      </w:r>
      <w:r>
        <w:rPr>
          <w:rFonts w:ascii="Times New Roman" w:eastAsia="Calibri" w:hAnsi="Times New Roman"/>
          <w:sz w:val="24"/>
          <w:szCs w:val="24"/>
        </w:rPr>
        <w:t>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производится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формуле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jc w:val="both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jc w:val="center"/>
      </w:pPr>
      <w:r>
        <w:rPr>
          <w:rFonts w:ascii="Times New Roman" w:hAnsi="Times New Roman"/>
          <w:noProof/>
          <w:kern w:val="0"/>
          <w:sz w:val="24"/>
          <w:szCs w:val="24"/>
        </w:rPr>
        <w:drawing>
          <wp:inline distT="0" distB="0" distL="0" distR="0" wp14:anchorId="3309FFE4" wp14:editId="21AA8BB9">
            <wp:extent cx="1809753" cy="323853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3" cy="3238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23FB4" w:rsidRDefault="00A23FB4" w:rsidP="00A23FB4">
      <w:pPr>
        <w:jc w:val="both"/>
        <w:rPr>
          <w:rFonts w:ascii="Times New Roman" w:hAnsi="Times New Roman"/>
          <w:sz w:val="24"/>
          <w:szCs w:val="24"/>
        </w:rPr>
      </w:pP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>S</w:t>
      </w:r>
      <w:r>
        <w:rPr>
          <w:rFonts w:ascii="Times New Roman" w:eastAsia="Calibri" w:hAnsi="Times New Roman"/>
          <w:sz w:val="24"/>
          <w:szCs w:val="24"/>
        </w:rPr>
        <w:t>нс</w:t>
      </w:r>
      <w:r>
        <w:rPr>
          <w:rFonts w:ascii="Times New Roman" w:eastAsia="Liberation Serif" w:hAnsi="Times New Roman"/>
          <w:sz w:val="24"/>
          <w:szCs w:val="24"/>
        </w:rPr>
        <w:t xml:space="preserve">i - </w:t>
      </w:r>
      <w:r>
        <w:rPr>
          <w:rFonts w:ascii="Times New Roman" w:eastAsia="Calibri" w:hAnsi="Times New Roman"/>
          <w:sz w:val="24"/>
          <w:szCs w:val="24"/>
        </w:rPr>
        <w:t>размер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субсидии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мероприятие</w:t>
      </w:r>
      <w:r>
        <w:rPr>
          <w:rFonts w:ascii="Times New Roman" w:eastAsia="Liberation Serif" w:hAnsi="Times New Roman"/>
          <w:sz w:val="24"/>
          <w:szCs w:val="24"/>
        </w:rPr>
        <w:t xml:space="preserve"> "</w:t>
      </w:r>
      <w:r>
        <w:rPr>
          <w:rFonts w:ascii="Times New Roman" w:eastAsia="Calibri" w:hAnsi="Times New Roman"/>
          <w:sz w:val="24"/>
          <w:szCs w:val="24"/>
        </w:rPr>
        <w:t>Ликвидация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",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С</w:t>
      </w:r>
      <w:r>
        <w:rPr>
          <w:rFonts w:ascii="Times New Roman" w:eastAsia="Liberation Serif" w:hAnsi="Times New Roman"/>
          <w:sz w:val="24"/>
          <w:szCs w:val="24"/>
        </w:rPr>
        <w:t xml:space="preserve">in - </w:t>
      </w:r>
      <w:r>
        <w:rPr>
          <w:rFonts w:ascii="Times New Roman" w:eastAsia="Calibri" w:hAnsi="Times New Roman"/>
          <w:sz w:val="24"/>
          <w:szCs w:val="24"/>
        </w:rPr>
        <w:t>фактическая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стоимость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работ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свалки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отвечающей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тыс</w:t>
      </w:r>
      <w:r>
        <w:rPr>
          <w:rFonts w:ascii="Times New Roman" w:eastAsia="Liberation Serif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рублей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n - </w:t>
      </w:r>
      <w:r>
        <w:rPr>
          <w:rFonts w:ascii="Times New Roman" w:eastAsia="Calibri" w:hAnsi="Times New Roman"/>
          <w:sz w:val="24"/>
          <w:szCs w:val="24"/>
        </w:rPr>
        <w:t>количество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штук</w:t>
      </w:r>
      <w:r>
        <w:rPr>
          <w:rFonts w:ascii="Times New Roman" w:eastAsia="Liberation Serif" w:hAnsi="Times New Roman"/>
          <w:sz w:val="24"/>
          <w:szCs w:val="24"/>
        </w:rPr>
        <w:t>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i -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софинансирования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областью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расходного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обязательства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образования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процентов</w:t>
      </w:r>
      <w:r>
        <w:rPr>
          <w:rFonts w:ascii="Times New Roman" w:eastAsia="Liberation Serif" w:hAnsi="Times New Roman"/>
          <w:sz w:val="24"/>
          <w:szCs w:val="24"/>
        </w:rPr>
        <w:t>: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90%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более</w:t>
      </w:r>
      <w:r>
        <w:rPr>
          <w:rFonts w:ascii="Times New Roman" w:eastAsia="Liberation Serif" w:hAnsi="Times New Roman"/>
          <w:sz w:val="24"/>
          <w:szCs w:val="24"/>
        </w:rPr>
        <w:t xml:space="preserve"> 1;</w:t>
      </w:r>
    </w:p>
    <w:p w:rsidR="00A23FB4" w:rsidRDefault="00A23FB4" w:rsidP="00A23FB4">
      <w:pPr>
        <w:ind w:firstLine="540"/>
        <w:jc w:val="both"/>
      </w:pPr>
      <w:r>
        <w:rPr>
          <w:rFonts w:ascii="Times New Roman" w:eastAsia="Liberation Serif" w:hAnsi="Times New Roman"/>
          <w:sz w:val="24"/>
          <w:szCs w:val="24"/>
        </w:rPr>
        <w:t xml:space="preserve">95% - </w:t>
      </w:r>
      <w:r>
        <w:rPr>
          <w:rFonts w:ascii="Times New Roman" w:eastAsia="Calibri" w:hAnsi="Times New Roman"/>
          <w:sz w:val="24"/>
          <w:szCs w:val="24"/>
        </w:rPr>
        <w:t>по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ликвидации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свалок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бытовых</w:t>
      </w:r>
      <w:r>
        <w:rPr>
          <w:rFonts w:ascii="Times New Roman" w:eastAsia="Liberation Serif" w:hAnsi="Times New Roman"/>
          <w:sz w:val="24"/>
          <w:szCs w:val="24"/>
        </w:rPr>
        <w:t xml:space="preserve"> (</w:t>
      </w:r>
      <w:r>
        <w:rPr>
          <w:rFonts w:ascii="Times New Roman" w:eastAsia="Calibri" w:hAnsi="Times New Roman"/>
          <w:sz w:val="24"/>
          <w:szCs w:val="24"/>
        </w:rPr>
        <w:t>коммунальных</w:t>
      </w:r>
      <w:r>
        <w:rPr>
          <w:rFonts w:ascii="Times New Roman" w:eastAsia="Liberation Serif" w:hAnsi="Times New Roman"/>
          <w:sz w:val="24"/>
          <w:szCs w:val="24"/>
        </w:rPr>
        <w:t xml:space="preserve">) </w:t>
      </w:r>
      <w:r>
        <w:rPr>
          <w:rFonts w:ascii="Times New Roman" w:eastAsia="Calibri" w:hAnsi="Times New Roman"/>
          <w:sz w:val="24"/>
          <w:szCs w:val="24"/>
        </w:rPr>
        <w:t>отходов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Кировской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области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не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отвечающих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требованиям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природоохранного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законодательства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для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городских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округов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1, </w:t>
      </w:r>
      <w:r>
        <w:rPr>
          <w:rFonts w:ascii="Times New Roman" w:eastAsia="Calibri" w:hAnsi="Times New Roman"/>
          <w:sz w:val="24"/>
          <w:szCs w:val="24"/>
        </w:rPr>
        <w:t>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также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поселений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расположенных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на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территориях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муниципальных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районов</w:t>
      </w:r>
      <w:r>
        <w:rPr>
          <w:rFonts w:ascii="Times New Roman" w:eastAsia="Liberation Serif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у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которых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уровень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расчетной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бюджетной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обеспеченности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составляет</w:t>
      </w:r>
      <w:r>
        <w:rPr>
          <w:rFonts w:ascii="Times New Roman" w:eastAsia="Liberation Serif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менее</w:t>
      </w:r>
      <w:r>
        <w:rPr>
          <w:rFonts w:ascii="Times New Roman" w:eastAsia="Liberation Serif" w:hAnsi="Times New Roman"/>
          <w:sz w:val="24"/>
          <w:szCs w:val="24"/>
        </w:rPr>
        <w:t xml:space="preserve"> 1.</w:t>
      </w:r>
    </w:p>
    <w:p w:rsidR="00AE6972" w:rsidRDefault="00AE6972"/>
    <w:sectPr w:rsidR="00AE6972" w:rsidSect="00353DA3">
      <w:headerReference w:type="default" r:id="rId7"/>
      <w:pgSz w:w="11906" w:h="16838"/>
      <w:pgMar w:top="851" w:right="851" w:bottom="851" w:left="1531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18A" w:rsidRDefault="00353DA3">
    <w:pPr>
      <w:pStyle w:val="a5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74118A" w:rsidRDefault="00353DA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j3cHh1rGSgDYLSNbw6unncklfT0IYgR1C7mriKmMwIOHyUzhW6f2wfxeKBB0YtEro00vbQr+zgeUMVpFV3muw==" w:salt="sisJvYnA95Cg9CAHgt1Qxg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FB4"/>
    <w:rsid w:val="00353DA3"/>
    <w:rsid w:val="00A23FB4"/>
    <w:rsid w:val="00AE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5C799-DD83-4DA0-A05F-00C04C99B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23FB4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A23F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23FB4"/>
    <w:rPr>
      <w:rFonts w:ascii="Tahoma" w:eastAsia="Times New Roman" w:hAnsi="Tahoma" w:cs="Tahoma"/>
      <w:kern w:val="3"/>
      <w:sz w:val="16"/>
      <w:szCs w:val="16"/>
      <w:lang w:eastAsia="ru-RU"/>
    </w:rPr>
  </w:style>
  <w:style w:type="paragraph" w:customStyle="1" w:styleId="ConsPlusNormal">
    <w:name w:val="ConsPlusNormal"/>
    <w:rsid w:val="00A23F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rsid w:val="00A23F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23FB4"/>
    <w:rPr>
      <w:rFonts w:ascii="Calibri" w:eastAsia="Times New Roman" w:hAnsi="Calibri" w:cs="Times New Roman"/>
      <w:kern w:val="3"/>
      <w:lang w:eastAsia="ru-RU"/>
    </w:rPr>
  </w:style>
  <w:style w:type="paragraph" w:styleId="a7">
    <w:name w:val="footer"/>
    <w:basedOn w:val="a"/>
    <w:link w:val="a8"/>
    <w:rsid w:val="00A23F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23FB4"/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1895</Words>
  <Characters>10806</Characters>
  <Application>Microsoft Office Word</Application>
  <DocSecurity>8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Надежда Юрьевна</dc:creator>
  <cp:keywords/>
  <dc:description/>
  <cp:lastModifiedBy>Козлова Надежда Юрьевна</cp:lastModifiedBy>
  <cp:revision>2</cp:revision>
  <dcterms:created xsi:type="dcterms:W3CDTF">2021-10-28T08:41:00Z</dcterms:created>
  <dcterms:modified xsi:type="dcterms:W3CDTF">2021-10-28T08:42:00Z</dcterms:modified>
</cp:coreProperties>
</file>